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C7" w:rsidRPr="00FE7C24" w:rsidRDefault="003A31C7" w:rsidP="00FE7C24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FE7C24" w:rsidRPr="00FE7C24" w:rsidRDefault="00FE7C24" w:rsidP="00FE7C24">
      <w:pPr>
        <w:pStyle w:val="a8"/>
        <w:ind w:left="1429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 xml:space="preserve">             </w:t>
      </w:r>
      <w:r w:rsidRPr="00FE7C24">
        <w:rPr>
          <w:rFonts w:ascii="Times New Roman" w:hAnsi="Times New Roman" w:cs="Times New Roman"/>
          <w:b/>
          <w:sz w:val="18"/>
          <w:szCs w:val="20"/>
        </w:rPr>
        <w:t>Обязательные манипуляции при госпитализации</w:t>
      </w:r>
    </w:p>
    <w:p w:rsidR="00FE7C24" w:rsidRPr="00FE7C24" w:rsidRDefault="00FE7C24" w:rsidP="00FE7C24">
      <w:pPr>
        <w:pStyle w:val="a8"/>
        <w:ind w:left="1429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 xml:space="preserve">                    </w:t>
      </w:r>
      <w:r w:rsidRPr="00FE7C24">
        <w:rPr>
          <w:rFonts w:ascii="Times New Roman" w:hAnsi="Times New Roman" w:cs="Times New Roman"/>
          <w:b/>
          <w:sz w:val="18"/>
          <w:szCs w:val="20"/>
        </w:rPr>
        <w:t>(Пост</w:t>
      </w:r>
      <w:r>
        <w:rPr>
          <w:rFonts w:ascii="Times New Roman" w:hAnsi="Times New Roman" w:cs="Times New Roman"/>
          <w:b/>
          <w:sz w:val="18"/>
          <w:szCs w:val="20"/>
        </w:rPr>
        <w:t>упление в стационар строго до 20</w:t>
      </w:r>
      <w:r w:rsidRPr="00FE7C24">
        <w:rPr>
          <w:rFonts w:ascii="Times New Roman" w:hAnsi="Times New Roman" w:cs="Times New Roman"/>
          <w:b/>
          <w:sz w:val="18"/>
          <w:szCs w:val="20"/>
        </w:rPr>
        <w:t>:00)</w:t>
      </w:r>
    </w:p>
    <w:p w:rsidR="00FE7C24" w:rsidRPr="00FE7C24" w:rsidRDefault="00FE7C24" w:rsidP="00FE7C24">
      <w:pPr>
        <w:pStyle w:val="a8"/>
        <w:ind w:left="1429"/>
        <w:rPr>
          <w:rFonts w:ascii="Times New Roman" w:hAnsi="Times New Roman" w:cs="Times New Roman"/>
          <w:b/>
          <w:sz w:val="18"/>
          <w:szCs w:val="20"/>
        </w:rPr>
      </w:pPr>
      <w:r w:rsidRPr="00FE7C24">
        <w:rPr>
          <w:rFonts w:ascii="Times New Roman" w:hAnsi="Times New Roman" w:cs="Times New Roman"/>
          <w:b/>
          <w:sz w:val="18"/>
          <w:szCs w:val="20"/>
        </w:rPr>
        <w:t>(Прием и обследование пациента занимает в среднем около четырех часов)</w:t>
      </w:r>
    </w:p>
    <w:tbl>
      <w:tblPr>
        <w:tblStyle w:val="a7"/>
        <w:tblpPr w:leftFromText="180" w:rightFromText="180" w:vertAnchor="text" w:horzAnchor="margin" w:tblpX="-885" w:tblpY="162"/>
        <w:tblW w:w="10632" w:type="dxa"/>
        <w:tblLook w:val="04A0" w:firstRow="1" w:lastRow="0" w:firstColumn="1" w:lastColumn="0" w:noHBand="0" w:noVBand="1"/>
      </w:tblPr>
      <w:tblGrid>
        <w:gridCol w:w="8648"/>
        <w:gridCol w:w="1984"/>
      </w:tblGrid>
      <w:tr w:rsidR="00476375" w:rsidRPr="00F95E01" w:rsidTr="006A0BEE">
        <w:trPr>
          <w:trHeight w:val="62"/>
        </w:trPr>
        <w:tc>
          <w:tcPr>
            <w:tcW w:w="8648" w:type="dxa"/>
          </w:tcPr>
          <w:p w:rsidR="00476375" w:rsidRPr="00F95E01" w:rsidRDefault="00FE7C24" w:rsidP="006A0BE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E7C2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Список манипуляций              </w:t>
            </w:r>
          </w:p>
        </w:tc>
        <w:tc>
          <w:tcPr>
            <w:tcW w:w="1984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95E01">
              <w:rPr>
                <w:rFonts w:ascii="Times New Roman" w:hAnsi="Times New Roman" w:cs="Times New Roman"/>
                <w:b/>
                <w:sz w:val="18"/>
                <w:szCs w:val="20"/>
              </w:rPr>
              <w:t>Цена</w:t>
            </w:r>
          </w:p>
        </w:tc>
      </w:tr>
      <w:tr w:rsidR="00476375" w:rsidRPr="00F95E01" w:rsidTr="006A0BEE">
        <w:trPr>
          <w:trHeight w:val="229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Консилиум врачей и осмотр пациента в тяжелом, крайне-тяжелом, терминальном состоянии специалистами при поступлении:</w:t>
            </w: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(заведующий отделением, терапевт, врач паллиативной помощи, </w:t>
            </w:r>
            <w:r w:rsidR="00441D02" w:rsidRPr="00F95E01">
              <w:rPr>
                <w:rFonts w:ascii="Times New Roman" w:hAnsi="Times New Roman" w:cs="Times New Roman"/>
                <w:sz w:val="16"/>
                <w:szCs w:val="20"/>
              </w:rPr>
              <w:t>анестезиолог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-реаниматолог,</w:t>
            </w:r>
            <w:r w:rsidR="00441D02"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онколог, медицинского психолога)</w:t>
            </w: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Для определения состояния и тактики лечения пациента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52.200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78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Определение состояния пациента для установления уровня обработки (измерение АД, сахара крови, Po2, предварительный экспресс осмотр врачом терапевтом, врачом паллиативной помощи)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7.200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80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Обработка и мытье пациента (мытье головы и тела специальными средствами для ухода, бритье, превентивная обработка от Чесотки, осмотр на педикулез)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12.600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104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Установка\замена мочеприемника\дренажного мешка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5924DE">
              <w:rPr>
                <w:rFonts w:ascii="Times New Roman" w:hAnsi="Times New Roman" w:cs="Times New Roman"/>
                <w:sz w:val="16"/>
                <w:szCs w:val="20"/>
              </w:rPr>
              <w:t>.20</w:t>
            </w:r>
            <w:r w:rsidR="00546E51" w:rsidRPr="00F95E01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76375" w:rsidRPr="00F95E01" w:rsidTr="006A0BEE">
        <w:trPr>
          <w:trHeight w:val="97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Стабилизация гемодинамики пациента анестезиологом-реаниматологом для возможности проведения обследования и манипуляций , включает в себя лекарственные препараты для медикаментозной коррекции и стабилизации.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38</w:t>
            </w:r>
            <w:r w:rsidR="005924DE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5924DE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546E51" w:rsidRPr="00F95E01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92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Седация и обезболивание пациента на время манипуляций, а так же при сильной раковой интоксикации и болях.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16.000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101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 Постановка подключичного катетера для возможности проведения инфузионной терапии и парентерального питания.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64.600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84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Ультразвуковая навигация для провидения медицинских манипуляций</w:t>
            </w:r>
          </w:p>
        </w:tc>
        <w:tc>
          <w:tcPr>
            <w:tcW w:w="1984" w:type="dxa"/>
          </w:tcPr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15.600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145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Тест на 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Sarscov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-19 антиген экспресс, так же требуется для родственников, посещающих пациента.(стоимость теста для родственников входит в поступление пациента в стационар, последующие тесты берутся через 72 часа и оплачиваются отдельно, либо списываются с депозита)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3.100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76375" w:rsidRPr="00F95E01" w:rsidTr="006A0BEE">
        <w:trPr>
          <w:trHeight w:val="215"/>
        </w:trPr>
        <w:tc>
          <w:tcPr>
            <w:tcW w:w="8648" w:type="dxa"/>
          </w:tcPr>
          <w:p w:rsidR="00476375" w:rsidRPr="00F95E01" w:rsidRDefault="00476375" w:rsidP="006A0BE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Забор базовых анализов для лабораторного обследования на: биохимические анализы крови, </w:t>
            </w:r>
            <w:proofErr w:type="spellStart"/>
            <w:proofErr w:type="gramStart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АЛТ,АСТ</w:t>
            </w:r>
            <w:proofErr w:type="gramEnd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,мочевина</w:t>
            </w:r>
            <w:proofErr w:type="spellEnd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, клубочковая фильтрация(включает в себя </w:t>
            </w:r>
            <w:proofErr w:type="spellStart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креатинин,клубочковую</w:t>
            </w:r>
            <w:proofErr w:type="spellEnd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 фильтрацию),</w:t>
            </w:r>
            <w:proofErr w:type="spellStart"/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Ka</w:t>
            </w:r>
            <w:proofErr w:type="spellEnd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+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Na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+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Cl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proofErr w:type="spellStart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ферритин</w:t>
            </w:r>
            <w:proofErr w:type="spellEnd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, билирубин общий, общий белок, </w:t>
            </w:r>
            <w:proofErr w:type="spellStart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коагулограмма</w:t>
            </w:r>
            <w:proofErr w:type="spellEnd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расширенная,железо</w:t>
            </w:r>
            <w:proofErr w:type="spellEnd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 в сыворотке крови.</w:t>
            </w:r>
          </w:p>
          <w:p w:rsidR="00476375" w:rsidRPr="00F95E01" w:rsidRDefault="00476375" w:rsidP="006A0BE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Забор базовых анализов для лабораторного обследования на: гепатиты 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HBsAg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anti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-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HCV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Treponemapallidum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,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HIV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 1 ,2 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Ag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/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AbCombo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 (антитела к ВИЧ-1 и ВИЧ-2,  антиген 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p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24 ВИЧ-1)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35.000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80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Общеклинический анализ крови </w:t>
            </w:r>
          </w:p>
        </w:tc>
        <w:tc>
          <w:tcPr>
            <w:tcW w:w="1984" w:type="dxa"/>
          </w:tcPr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2.400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93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Общий анализ мочи</w:t>
            </w:r>
          </w:p>
        </w:tc>
        <w:tc>
          <w:tcPr>
            <w:tcW w:w="1984" w:type="dxa"/>
          </w:tcPr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1.500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108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Посев верх.дых.путей на дифтерию, энтеробиоз, посев кала на сальмонеллы, шигеллы с </w:t>
            </w:r>
            <w:proofErr w:type="spellStart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опред</w:t>
            </w:r>
            <w:proofErr w:type="spellEnd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. </w:t>
            </w:r>
            <w:proofErr w:type="spellStart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чувств.к</w:t>
            </w:r>
            <w:proofErr w:type="spellEnd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антиб</w:t>
            </w:r>
            <w:proofErr w:type="spellEnd"/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., анализ мочи на микробактерии к туберкулезу,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8.800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87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Экспресс панель для определения Тропонина 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I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, СК-МВ и миоглобина в сыворотке и плазме при  диагностике инфаркта миокарда</w:t>
            </w:r>
          </w:p>
        </w:tc>
        <w:tc>
          <w:tcPr>
            <w:tcW w:w="1984" w:type="dxa"/>
          </w:tcPr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2.200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78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УЗИ плевральных полостей</w:t>
            </w:r>
          </w:p>
        </w:tc>
        <w:tc>
          <w:tcPr>
            <w:tcW w:w="1984" w:type="dxa"/>
          </w:tcPr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8.200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80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УЗИ брюшной полости 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7.800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101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ОЗДГ нижних конечностей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7.400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84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УЗИ почек и забрюшинного пространства</w:t>
            </w:r>
          </w:p>
          <w:p w:rsidR="006A0BEE" w:rsidRPr="00F95E01" w:rsidRDefault="006A0BEE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6A0BEE" w:rsidRPr="00F95E01" w:rsidRDefault="006A0BEE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6A0BEE" w:rsidRPr="00F95E01" w:rsidRDefault="006A0BEE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3.400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81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Снятие ЭКГ с интерпретацией</w:t>
            </w:r>
          </w:p>
          <w:p w:rsidR="006A0BEE" w:rsidRPr="00F95E01" w:rsidRDefault="006A0BEE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4" w:type="dxa"/>
          </w:tcPr>
          <w:p w:rsidR="00476375" w:rsidRPr="00F95E01" w:rsidRDefault="00FE1EC2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4.000</w:t>
            </w: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7F6F43">
        <w:trPr>
          <w:trHeight w:val="595"/>
        </w:trPr>
        <w:tc>
          <w:tcPr>
            <w:tcW w:w="8648" w:type="dxa"/>
          </w:tcPr>
          <w:p w:rsidR="00476375" w:rsidRPr="00F95E01" w:rsidRDefault="00476375" w:rsidP="006A0BE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Предоставление 2-х инфузоматов на время обследования и манипуляций для постановки парентерального питания и инфузионной терапии</w:t>
            </w:r>
          </w:p>
          <w:p w:rsidR="00476375" w:rsidRPr="00F95E01" w:rsidRDefault="00476375" w:rsidP="006A0BE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476375" w:rsidP="006A0BE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4" w:type="dxa"/>
          </w:tcPr>
          <w:p w:rsidR="00476375" w:rsidRPr="00F95E01" w:rsidRDefault="00476375" w:rsidP="006A0BE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  <w:r w:rsidR="00546E51" w:rsidRPr="00F95E01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5924DE">
              <w:rPr>
                <w:rFonts w:ascii="Times New Roman" w:hAnsi="Times New Roman" w:cs="Times New Roman"/>
                <w:sz w:val="16"/>
                <w:szCs w:val="20"/>
              </w:rPr>
              <w:t>200</w:t>
            </w: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76375" w:rsidTr="006A0BEE">
        <w:trPr>
          <w:trHeight w:val="93"/>
        </w:trPr>
        <w:tc>
          <w:tcPr>
            <w:tcW w:w="8648" w:type="dxa"/>
          </w:tcPr>
          <w:p w:rsidR="00476375" w:rsidRPr="007F6F43" w:rsidRDefault="00476375" w:rsidP="007F6F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4" w:type="dxa"/>
          </w:tcPr>
          <w:p w:rsidR="007F6F43" w:rsidRDefault="00FE1EC2" w:rsidP="006A0B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299</w:t>
            </w:r>
            <w:r w:rsidR="0067424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="005924DE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  <w:p w:rsidR="00674240" w:rsidRPr="007F6F43" w:rsidRDefault="00674240" w:rsidP="006A0B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рублей</w:t>
            </w:r>
          </w:p>
        </w:tc>
      </w:tr>
    </w:tbl>
    <w:p w:rsidR="00476375" w:rsidRDefault="00476375" w:rsidP="00656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76375" w:rsidSect="00476375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785" w:rsidRDefault="002E1785" w:rsidP="00E17896">
      <w:pPr>
        <w:spacing w:after="0" w:line="240" w:lineRule="auto"/>
      </w:pPr>
      <w:r>
        <w:separator/>
      </w:r>
    </w:p>
  </w:endnote>
  <w:endnote w:type="continuationSeparator" w:id="0">
    <w:p w:rsidR="002E1785" w:rsidRDefault="002E1785" w:rsidP="00E1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94086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4"/>
        <w:szCs w:val="14"/>
      </w:rPr>
    </w:sdtEndPr>
    <w:sdtContent>
      <w:p w:rsidR="00FD69D0" w:rsidRPr="0042107E" w:rsidRDefault="00FD69D0">
        <w:pPr>
          <w:pStyle w:val="a5"/>
          <w:jc w:val="right"/>
          <w:rPr>
            <w:rFonts w:asciiTheme="majorHAnsi" w:hAnsiTheme="majorHAnsi" w:cstheme="majorHAnsi"/>
            <w:sz w:val="14"/>
            <w:szCs w:val="14"/>
          </w:rPr>
        </w:pPr>
        <w:r w:rsidRPr="0042107E">
          <w:rPr>
            <w:rFonts w:asciiTheme="majorHAnsi" w:hAnsiTheme="majorHAnsi" w:cstheme="majorHAnsi"/>
            <w:sz w:val="14"/>
            <w:szCs w:val="14"/>
          </w:rPr>
          <w:fldChar w:fldCharType="begin"/>
        </w:r>
        <w:r w:rsidRPr="0042107E">
          <w:rPr>
            <w:rFonts w:asciiTheme="majorHAnsi" w:hAnsiTheme="majorHAnsi" w:cstheme="majorHAnsi"/>
            <w:sz w:val="14"/>
            <w:szCs w:val="14"/>
          </w:rPr>
          <w:instrText>PAGE   \* MERGEFORMAT</w:instrText>
        </w:r>
        <w:r w:rsidRPr="0042107E">
          <w:rPr>
            <w:rFonts w:asciiTheme="majorHAnsi" w:hAnsiTheme="majorHAnsi" w:cstheme="majorHAnsi"/>
            <w:sz w:val="14"/>
            <w:szCs w:val="14"/>
          </w:rPr>
          <w:fldChar w:fldCharType="separate"/>
        </w:r>
        <w:r w:rsidR="006565C7">
          <w:rPr>
            <w:rFonts w:asciiTheme="majorHAnsi" w:hAnsiTheme="majorHAnsi" w:cstheme="majorHAnsi"/>
            <w:noProof/>
            <w:sz w:val="14"/>
            <w:szCs w:val="14"/>
          </w:rPr>
          <w:t>2</w:t>
        </w:r>
        <w:r w:rsidRPr="0042107E">
          <w:rPr>
            <w:rFonts w:asciiTheme="majorHAnsi" w:hAnsiTheme="majorHAnsi" w:cstheme="majorHAnsi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785" w:rsidRDefault="002E1785" w:rsidP="00E17896">
      <w:pPr>
        <w:spacing w:after="0" w:line="240" w:lineRule="auto"/>
      </w:pPr>
      <w:r>
        <w:separator/>
      </w:r>
    </w:p>
  </w:footnote>
  <w:footnote w:type="continuationSeparator" w:id="0">
    <w:p w:rsidR="002E1785" w:rsidRDefault="002E1785" w:rsidP="00E17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egacy w:legacy="1" w:legacySpace="0" w:legacyIndent="0"/>
      <w:lvlJc w:val="left"/>
      <w:pPr>
        <w:tabs>
          <w:tab w:val="num" w:pos="360"/>
        </w:tabs>
        <w:ind w:left="360" w:hanging="227"/>
      </w:pPr>
      <w:rPr>
        <w:rFonts w:ascii="Symbol" w:hAnsi="Symbol" w:cs="Symbol"/>
      </w:rPr>
    </w:lvl>
  </w:abstractNum>
  <w:abstractNum w:abstractNumId="1" w15:restartNumberingAfterBreak="0">
    <w:nsid w:val="02CA3FF6"/>
    <w:multiLevelType w:val="hybridMultilevel"/>
    <w:tmpl w:val="370C4782"/>
    <w:lvl w:ilvl="0" w:tplc="048CD224">
      <w:start w:val="5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D16043"/>
    <w:multiLevelType w:val="hybridMultilevel"/>
    <w:tmpl w:val="035631A0"/>
    <w:lvl w:ilvl="0" w:tplc="FF4A4FF6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74606E"/>
    <w:multiLevelType w:val="hybridMultilevel"/>
    <w:tmpl w:val="1CBE20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5962D2"/>
    <w:multiLevelType w:val="hybridMultilevel"/>
    <w:tmpl w:val="370C4782"/>
    <w:lvl w:ilvl="0" w:tplc="048CD2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E864A0"/>
    <w:multiLevelType w:val="hybridMultilevel"/>
    <w:tmpl w:val="372E5A74"/>
    <w:lvl w:ilvl="0" w:tplc="93FCA28C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F438A8"/>
    <w:multiLevelType w:val="hybridMultilevel"/>
    <w:tmpl w:val="370C4782"/>
    <w:lvl w:ilvl="0" w:tplc="048CD2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7A"/>
    <w:rsid w:val="000034DB"/>
    <w:rsid w:val="00005CB7"/>
    <w:rsid w:val="00010CDA"/>
    <w:rsid w:val="0001518E"/>
    <w:rsid w:val="00015561"/>
    <w:rsid w:val="0001688F"/>
    <w:rsid w:val="0002071E"/>
    <w:rsid w:val="00021B09"/>
    <w:rsid w:val="00022542"/>
    <w:rsid w:val="00041330"/>
    <w:rsid w:val="00042065"/>
    <w:rsid w:val="00042703"/>
    <w:rsid w:val="00046934"/>
    <w:rsid w:val="00047F20"/>
    <w:rsid w:val="00051244"/>
    <w:rsid w:val="00053662"/>
    <w:rsid w:val="0005434F"/>
    <w:rsid w:val="00056CF2"/>
    <w:rsid w:val="0006349B"/>
    <w:rsid w:val="00063885"/>
    <w:rsid w:val="00063D3F"/>
    <w:rsid w:val="00066996"/>
    <w:rsid w:val="00070CA6"/>
    <w:rsid w:val="00070EBC"/>
    <w:rsid w:val="00074443"/>
    <w:rsid w:val="00074A9B"/>
    <w:rsid w:val="00074F20"/>
    <w:rsid w:val="000758E7"/>
    <w:rsid w:val="00076232"/>
    <w:rsid w:val="000775A9"/>
    <w:rsid w:val="00077D02"/>
    <w:rsid w:val="00084B37"/>
    <w:rsid w:val="00085E40"/>
    <w:rsid w:val="000905E4"/>
    <w:rsid w:val="00090C5F"/>
    <w:rsid w:val="000A0F3A"/>
    <w:rsid w:val="000A1D0B"/>
    <w:rsid w:val="000A1E77"/>
    <w:rsid w:val="000A4589"/>
    <w:rsid w:val="000A5D73"/>
    <w:rsid w:val="000A6FB2"/>
    <w:rsid w:val="000B79D6"/>
    <w:rsid w:val="000C4082"/>
    <w:rsid w:val="000C4FB1"/>
    <w:rsid w:val="000C6157"/>
    <w:rsid w:val="000D2579"/>
    <w:rsid w:val="000D4666"/>
    <w:rsid w:val="000E1695"/>
    <w:rsid w:val="000E4191"/>
    <w:rsid w:val="000E48CA"/>
    <w:rsid w:val="000E5D91"/>
    <w:rsid w:val="000E62C8"/>
    <w:rsid w:val="000E7915"/>
    <w:rsid w:val="000F08FB"/>
    <w:rsid w:val="000F6D84"/>
    <w:rsid w:val="00103C0A"/>
    <w:rsid w:val="00105516"/>
    <w:rsid w:val="00111CF1"/>
    <w:rsid w:val="00112934"/>
    <w:rsid w:val="001136C8"/>
    <w:rsid w:val="00113C8A"/>
    <w:rsid w:val="00121B42"/>
    <w:rsid w:val="0012226C"/>
    <w:rsid w:val="00131EB3"/>
    <w:rsid w:val="0013264B"/>
    <w:rsid w:val="00132995"/>
    <w:rsid w:val="001363F5"/>
    <w:rsid w:val="00137766"/>
    <w:rsid w:val="00141771"/>
    <w:rsid w:val="00142268"/>
    <w:rsid w:val="00150605"/>
    <w:rsid w:val="00160C59"/>
    <w:rsid w:val="001650E5"/>
    <w:rsid w:val="001704F2"/>
    <w:rsid w:val="00180ABB"/>
    <w:rsid w:val="00182F98"/>
    <w:rsid w:val="00184CE1"/>
    <w:rsid w:val="001860B1"/>
    <w:rsid w:val="00191E63"/>
    <w:rsid w:val="00197BFC"/>
    <w:rsid w:val="001A0288"/>
    <w:rsid w:val="001A41C6"/>
    <w:rsid w:val="001A63B4"/>
    <w:rsid w:val="001A6486"/>
    <w:rsid w:val="001B3DBC"/>
    <w:rsid w:val="001B4A2D"/>
    <w:rsid w:val="001B7B95"/>
    <w:rsid w:val="001C1031"/>
    <w:rsid w:val="001C273C"/>
    <w:rsid w:val="001C3A5F"/>
    <w:rsid w:val="001C4BAF"/>
    <w:rsid w:val="001D1237"/>
    <w:rsid w:val="001D3FD4"/>
    <w:rsid w:val="001D4384"/>
    <w:rsid w:val="001D6611"/>
    <w:rsid w:val="001D7C4C"/>
    <w:rsid w:val="001E2B02"/>
    <w:rsid w:val="001E30E7"/>
    <w:rsid w:val="001E67E6"/>
    <w:rsid w:val="001F5B5D"/>
    <w:rsid w:val="001F7BF0"/>
    <w:rsid w:val="00203FE1"/>
    <w:rsid w:val="0020537C"/>
    <w:rsid w:val="002068A6"/>
    <w:rsid w:val="00211D19"/>
    <w:rsid w:val="002256B7"/>
    <w:rsid w:val="00225D7C"/>
    <w:rsid w:val="00225F48"/>
    <w:rsid w:val="00226A5B"/>
    <w:rsid w:val="00232B39"/>
    <w:rsid w:val="00233CF6"/>
    <w:rsid w:val="002400F5"/>
    <w:rsid w:val="00246AC7"/>
    <w:rsid w:val="00250760"/>
    <w:rsid w:val="002519FA"/>
    <w:rsid w:val="00252859"/>
    <w:rsid w:val="00252FB6"/>
    <w:rsid w:val="002546C3"/>
    <w:rsid w:val="002553FE"/>
    <w:rsid w:val="002556E2"/>
    <w:rsid w:val="00265A69"/>
    <w:rsid w:val="00274EEA"/>
    <w:rsid w:val="002837F3"/>
    <w:rsid w:val="00287223"/>
    <w:rsid w:val="002909CF"/>
    <w:rsid w:val="00295E73"/>
    <w:rsid w:val="0029680A"/>
    <w:rsid w:val="002A0C16"/>
    <w:rsid w:val="002A36DE"/>
    <w:rsid w:val="002A4AAD"/>
    <w:rsid w:val="002B2499"/>
    <w:rsid w:val="002B3EDF"/>
    <w:rsid w:val="002B4652"/>
    <w:rsid w:val="002B4F37"/>
    <w:rsid w:val="002B5048"/>
    <w:rsid w:val="002B577A"/>
    <w:rsid w:val="002B6049"/>
    <w:rsid w:val="002B6C9B"/>
    <w:rsid w:val="002B7450"/>
    <w:rsid w:val="002B7D7F"/>
    <w:rsid w:val="002C2AFC"/>
    <w:rsid w:val="002C2EE5"/>
    <w:rsid w:val="002C30F2"/>
    <w:rsid w:val="002C3800"/>
    <w:rsid w:val="002C3FB5"/>
    <w:rsid w:val="002D189F"/>
    <w:rsid w:val="002D5875"/>
    <w:rsid w:val="002E1785"/>
    <w:rsid w:val="002E1E45"/>
    <w:rsid w:val="002E1F07"/>
    <w:rsid w:val="002E23B2"/>
    <w:rsid w:val="002E24DC"/>
    <w:rsid w:val="002E5E69"/>
    <w:rsid w:val="002F0EEC"/>
    <w:rsid w:val="002F1C82"/>
    <w:rsid w:val="002F2B47"/>
    <w:rsid w:val="002F61A5"/>
    <w:rsid w:val="002F6DFB"/>
    <w:rsid w:val="00300E0B"/>
    <w:rsid w:val="0030131C"/>
    <w:rsid w:val="00303684"/>
    <w:rsid w:val="00304955"/>
    <w:rsid w:val="0030670B"/>
    <w:rsid w:val="00315C00"/>
    <w:rsid w:val="00323DD6"/>
    <w:rsid w:val="003269D0"/>
    <w:rsid w:val="00327345"/>
    <w:rsid w:val="003306A9"/>
    <w:rsid w:val="0033512E"/>
    <w:rsid w:val="00346C60"/>
    <w:rsid w:val="0035055C"/>
    <w:rsid w:val="0036034A"/>
    <w:rsid w:val="003607EC"/>
    <w:rsid w:val="00362C86"/>
    <w:rsid w:val="00366B0A"/>
    <w:rsid w:val="00370659"/>
    <w:rsid w:val="00370CA8"/>
    <w:rsid w:val="003711F7"/>
    <w:rsid w:val="00375570"/>
    <w:rsid w:val="00376467"/>
    <w:rsid w:val="0038001D"/>
    <w:rsid w:val="0038690B"/>
    <w:rsid w:val="003870D3"/>
    <w:rsid w:val="003910E9"/>
    <w:rsid w:val="00392B32"/>
    <w:rsid w:val="00396D35"/>
    <w:rsid w:val="003A0B82"/>
    <w:rsid w:val="003A198F"/>
    <w:rsid w:val="003A31C7"/>
    <w:rsid w:val="003A603F"/>
    <w:rsid w:val="003B4F98"/>
    <w:rsid w:val="003B6B65"/>
    <w:rsid w:val="003C304E"/>
    <w:rsid w:val="003C504D"/>
    <w:rsid w:val="003C5DFD"/>
    <w:rsid w:val="003D0F73"/>
    <w:rsid w:val="003D42D9"/>
    <w:rsid w:val="003D4B3A"/>
    <w:rsid w:val="003D6782"/>
    <w:rsid w:val="003E17C3"/>
    <w:rsid w:val="003E3CB7"/>
    <w:rsid w:val="003E531A"/>
    <w:rsid w:val="003E7072"/>
    <w:rsid w:val="003F1FF9"/>
    <w:rsid w:val="003F7FFE"/>
    <w:rsid w:val="004014AB"/>
    <w:rsid w:val="0040250C"/>
    <w:rsid w:val="00406711"/>
    <w:rsid w:val="004077A9"/>
    <w:rsid w:val="004148E3"/>
    <w:rsid w:val="00415297"/>
    <w:rsid w:val="00420516"/>
    <w:rsid w:val="0042107E"/>
    <w:rsid w:val="004229AF"/>
    <w:rsid w:val="00425830"/>
    <w:rsid w:val="00425F65"/>
    <w:rsid w:val="00426416"/>
    <w:rsid w:val="004339E7"/>
    <w:rsid w:val="00433D0A"/>
    <w:rsid w:val="00436543"/>
    <w:rsid w:val="00441D02"/>
    <w:rsid w:val="00443E30"/>
    <w:rsid w:val="00444DBC"/>
    <w:rsid w:val="00444E06"/>
    <w:rsid w:val="00445063"/>
    <w:rsid w:val="00447B69"/>
    <w:rsid w:val="004531EB"/>
    <w:rsid w:val="004537A3"/>
    <w:rsid w:val="004614F0"/>
    <w:rsid w:val="004623EB"/>
    <w:rsid w:val="0047043E"/>
    <w:rsid w:val="004711C9"/>
    <w:rsid w:val="00472894"/>
    <w:rsid w:val="00476375"/>
    <w:rsid w:val="00476915"/>
    <w:rsid w:val="0047797D"/>
    <w:rsid w:val="00484454"/>
    <w:rsid w:val="004859A8"/>
    <w:rsid w:val="004879C2"/>
    <w:rsid w:val="00492523"/>
    <w:rsid w:val="004926A9"/>
    <w:rsid w:val="004948A5"/>
    <w:rsid w:val="00497373"/>
    <w:rsid w:val="004A0A73"/>
    <w:rsid w:val="004A52EE"/>
    <w:rsid w:val="004B34DC"/>
    <w:rsid w:val="004B3F4A"/>
    <w:rsid w:val="004B47DC"/>
    <w:rsid w:val="004B5ED8"/>
    <w:rsid w:val="004B779C"/>
    <w:rsid w:val="004C5DF0"/>
    <w:rsid w:val="004D12AC"/>
    <w:rsid w:val="004D39A0"/>
    <w:rsid w:val="004D5E2A"/>
    <w:rsid w:val="004D6628"/>
    <w:rsid w:val="004D7F38"/>
    <w:rsid w:val="004E12FC"/>
    <w:rsid w:val="004E1A11"/>
    <w:rsid w:val="004E4C31"/>
    <w:rsid w:val="004E5019"/>
    <w:rsid w:val="004E6683"/>
    <w:rsid w:val="004F088F"/>
    <w:rsid w:val="004F232C"/>
    <w:rsid w:val="004F5772"/>
    <w:rsid w:val="00504A06"/>
    <w:rsid w:val="00504D4B"/>
    <w:rsid w:val="0051109D"/>
    <w:rsid w:val="00520ACF"/>
    <w:rsid w:val="00520F7A"/>
    <w:rsid w:val="005244BF"/>
    <w:rsid w:val="00524502"/>
    <w:rsid w:val="005262AE"/>
    <w:rsid w:val="00526DBD"/>
    <w:rsid w:val="00534A12"/>
    <w:rsid w:val="00535FDB"/>
    <w:rsid w:val="005403F7"/>
    <w:rsid w:val="00540BDE"/>
    <w:rsid w:val="00541BB2"/>
    <w:rsid w:val="00546E51"/>
    <w:rsid w:val="00547BCA"/>
    <w:rsid w:val="00551112"/>
    <w:rsid w:val="00551B6B"/>
    <w:rsid w:val="00551FD6"/>
    <w:rsid w:val="005535B0"/>
    <w:rsid w:val="00554055"/>
    <w:rsid w:val="00554C9E"/>
    <w:rsid w:val="005570A9"/>
    <w:rsid w:val="00557441"/>
    <w:rsid w:val="005634AE"/>
    <w:rsid w:val="00565C50"/>
    <w:rsid w:val="00567727"/>
    <w:rsid w:val="00570203"/>
    <w:rsid w:val="00570CEB"/>
    <w:rsid w:val="005732C5"/>
    <w:rsid w:val="005740B4"/>
    <w:rsid w:val="00580264"/>
    <w:rsid w:val="005831F7"/>
    <w:rsid w:val="00583A0D"/>
    <w:rsid w:val="00583BFB"/>
    <w:rsid w:val="00584A09"/>
    <w:rsid w:val="00585420"/>
    <w:rsid w:val="00587ADF"/>
    <w:rsid w:val="005924DE"/>
    <w:rsid w:val="00592521"/>
    <w:rsid w:val="00597CDC"/>
    <w:rsid w:val="005B799E"/>
    <w:rsid w:val="005F018B"/>
    <w:rsid w:val="00601B43"/>
    <w:rsid w:val="0060358D"/>
    <w:rsid w:val="0061138E"/>
    <w:rsid w:val="0061401D"/>
    <w:rsid w:val="006140E8"/>
    <w:rsid w:val="0061433E"/>
    <w:rsid w:val="00616DA0"/>
    <w:rsid w:val="00623E5F"/>
    <w:rsid w:val="006270B1"/>
    <w:rsid w:val="0063118D"/>
    <w:rsid w:val="00631483"/>
    <w:rsid w:val="00634975"/>
    <w:rsid w:val="00634987"/>
    <w:rsid w:val="00634F4F"/>
    <w:rsid w:val="00640A85"/>
    <w:rsid w:val="006419E3"/>
    <w:rsid w:val="006463A5"/>
    <w:rsid w:val="0065128A"/>
    <w:rsid w:val="006515F3"/>
    <w:rsid w:val="00651930"/>
    <w:rsid w:val="00651933"/>
    <w:rsid w:val="0065532A"/>
    <w:rsid w:val="006555ED"/>
    <w:rsid w:val="006565C7"/>
    <w:rsid w:val="00660FBE"/>
    <w:rsid w:val="006661CF"/>
    <w:rsid w:val="006663BC"/>
    <w:rsid w:val="00673A7A"/>
    <w:rsid w:val="006740BD"/>
    <w:rsid w:val="00674240"/>
    <w:rsid w:val="0067551E"/>
    <w:rsid w:val="0068114C"/>
    <w:rsid w:val="00683BCB"/>
    <w:rsid w:val="006840A1"/>
    <w:rsid w:val="006937AA"/>
    <w:rsid w:val="006A0BEE"/>
    <w:rsid w:val="006A3860"/>
    <w:rsid w:val="006A3E70"/>
    <w:rsid w:val="006A5AC8"/>
    <w:rsid w:val="006A6109"/>
    <w:rsid w:val="006B4A0B"/>
    <w:rsid w:val="006C3337"/>
    <w:rsid w:val="006D1DCB"/>
    <w:rsid w:val="006D3A6A"/>
    <w:rsid w:val="006D50D2"/>
    <w:rsid w:val="006D6411"/>
    <w:rsid w:val="006E4CE7"/>
    <w:rsid w:val="006E5BAB"/>
    <w:rsid w:val="006F08DA"/>
    <w:rsid w:val="006F4337"/>
    <w:rsid w:val="006F447B"/>
    <w:rsid w:val="006F576C"/>
    <w:rsid w:val="006F6203"/>
    <w:rsid w:val="006F7219"/>
    <w:rsid w:val="0070000F"/>
    <w:rsid w:val="00701651"/>
    <w:rsid w:val="007052DA"/>
    <w:rsid w:val="00706CEA"/>
    <w:rsid w:val="00706EEB"/>
    <w:rsid w:val="00710AAE"/>
    <w:rsid w:val="00710F7E"/>
    <w:rsid w:val="007113B2"/>
    <w:rsid w:val="0071474E"/>
    <w:rsid w:val="00714872"/>
    <w:rsid w:val="00714F2B"/>
    <w:rsid w:val="00725153"/>
    <w:rsid w:val="00725520"/>
    <w:rsid w:val="0072655B"/>
    <w:rsid w:val="007359EA"/>
    <w:rsid w:val="007376C1"/>
    <w:rsid w:val="00745E47"/>
    <w:rsid w:val="0074752C"/>
    <w:rsid w:val="0075340A"/>
    <w:rsid w:val="00755492"/>
    <w:rsid w:val="00755D97"/>
    <w:rsid w:val="00755F41"/>
    <w:rsid w:val="00755FE1"/>
    <w:rsid w:val="00761C37"/>
    <w:rsid w:val="00761E78"/>
    <w:rsid w:val="0076458D"/>
    <w:rsid w:val="00777FEA"/>
    <w:rsid w:val="00781EEA"/>
    <w:rsid w:val="007846C8"/>
    <w:rsid w:val="00787A2E"/>
    <w:rsid w:val="00795CF1"/>
    <w:rsid w:val="00795F9D"/>
    <w:rsid w:val="007974A9"/>
    <w:rsid w:val="007A26A0"/>
    <w:rsid w:val="007A2CBE"/>
    <w:rsid w:val="007A6532"/>
    <w:rsid w:val="007A6CBA"/>
    <w:rsid w:val="007B25F3"/>
    <w:rsid w:val="007B3BF2"/>
    <w:rsid w:val="007B4C54"/>
    <w:rsid w:val="007B5B1B"/>
    <w:rsid w:val="007C35E7"/>
    <w:rsid w:val="007C5ED6"/>
    <w:rsid w:val="007E18BF"/>
    <w:rsid w:val="007E398F"/>
    <w:rsid w:val="007E5021"/>
    <w:rsid w:val="007F01DA"/>
    <w:rsid w:val="007F2093"/>
    <w:rsid w:val="007F35D7"/>
    <w:rsid w:val="007F3AF0"/>
    <w:rsid w:val="007F48E8"/>
    <w:rsid w:val="007F6086"/>
    <w:rsid w:val="007F6F43"/>
    <w:rsid w:val="007F724E"/>
    <w:rsid w:val="008003E0"/>
    <w:rsid w:val="00803EE7"/>
    <w:rsid w:val="00807005"/>
    <w:rsid w:val="008071A3"/>
    <w:rsid w:val="00811783"/>
    <w:rsid w:val="008130F9"/>
    <w:rsid w:val="008142F3"/>
    <w:rsid w:val="008155E3"/>
    <w:rsid w:val="00822228"/>
    <w:rsid w:val="00823468"/>
    <w:rsid w:val="008259B7"/>
    <w:rsid w:val="00833BC1"/>
    <w:rsid w:val="008340CF"/>
    <w:rsid w:val="00837279"/>
    <w:rsid w:val="00841430"/>
    <w:rsid w:val="00843B38"/>
    <w:rsid w:val="008537D2"/>
    <w:rsid w:val="00854D14"/>
    <w:rsid w:val="00856976"/>
    <w:rsid w:val="008627A0"/>
    <w:rsid w:val="00862D1C"/>
    <w:rsid w:val="008631E8"/>
    <w:rsid w:val="00872CF8"/>
    <w:rsid w:val="008759E0"/>
    <w:rsid w:val="00882E66"/>
    <w:rsid w:val="00891C1F"/>
    <w:rsid w:val="00895E60"/>
    <w:rsid w:val="008A1419"/>
    <w:rsid w:val="008B51D4"/>
    <w:rsid w:val="008B5611"/>
    <w:rsid w:val="008C2D55"/>
    <w:rsid w:val="008C533B"/>
    <w:rsid w:val="008C5699"/>
    <w:rsid w:val="008D4650"/>
    <w:rsid w:val="008D57B3"/>
    <w:rsid w:val="008E326E"/>
    <w:rsid w:val="008E5A24"/>
    <w:rsid w:val="008E6C2A"/>
    <w:rsid w:val="008F0AB9"/>
    <w:rsid w:val="008F1727"/>
    <w:rsid w:val="008F5CBC"/>
    <w:rsid w:val="008F7775"/>
    <w:rsid w:val="008F7809"/>
    <w:rsid w:val="0090078D"/>
    <w:rsid w:val="009023FA"/>
    <w:rsid w:val="00907716"/>
    <w:rsid w:val="00913200"/>
    <w:rsid w:val="00913569"/>
    <w:rsid w:val="00914491"/>
    <w:rsid w:val="00914671"/>
    <w:rsid w:val="009215D1"/>
    <w:rsid w:val="00927F28"/>
    <w:rsid w:val="00932CC2"/>
    <w:rsid w:val="00946E02"/>
    <w:rsid w:val="009529BB"/>
    <w:rsid w:val="009557EF"/>
    <w:rsid w:val="0095596A"/>
    <w:rsid w:val="00962759"/>
    <w:rsid w:val="00974C64"/>
    <w:rsid w:val="009772B0"/>
    <w:rsid w:val="009829C5"/>
    <w:rsid w:val="00987932"/>
    <w:rsid w:val="0099347C"/>
    <w:rsid w:val="009A0912"/>
    <w:rsid w:val="009A6F42"/>
    <w:rsid w:val="009B0298"/>
    <w:rsid w:val="009B1208"/>
    <w:rsid w:val="009B6608"/>
    <w:rsid w:val="009C09EE"/>
    <w:rsid w:val="009C1123"/>
    <w:rsid w:val="009C4687"/>
    <w:rsid w:val="009C7E0D"/>
    <w:rsid w:val="009D266E"/>
    <w:rsid w:val="009D3DC4"/>
    <w:rsid w:val="009D4040"/>
    <w:rsid w:val="009D51BF"/>
    <w:rsid w:val="009D7CDA"/>
    <w:rsid w:val="009E03BE"/>
    <w:rsid w:val="009E11C6"/>
    <w:rsid w:val="009E151B"/>
    <w:rsid w:val="009E5998"/>
    <w:rsid w:val="009F125D"/>
    <w:rsid w:val="009F3F18"/>
    <w:rsid w:val="00A030E1"/>
    <w:rsid w:val="00A141F5"/>
    <w:rsid w:val="00A1673A"/>
    <w:rsid w:val="00A244D0"/>
    <w:rsid w:val="00A2706F"/>
    <w:rsid w:val="00A27C18"/>
    <w:rsid w:val="00A3029C"/>
    <w:rsid w:val="00A312B0"/>
    <w:rsid w:val="00A313D6"/>
    <w:rsid w:val="00A34096"/>
    <w:rsid w:val="00A35160"/>
    <w:rsid w:val="00A36544"/>
    <w:rsid w:val="00A427C0"/>
    <w:rsid w:val="00A472F3"/>
    <w:rsid w:val="00A52682"/>
    <w:rsid w:val="00A527B2"/>
    <w:rsid w:val="00A53011"/>
    <w:rsid w:val="00A62776"/>
    <w:rsid w:val="00A642A0"/>
    <w:rsid w:val="00A71125"/>
    <w:rsid w:val="00A73358"/>
    <w:rsid w:val="00A74DCD"/>
    <w:rsid w:val="00A835F8"/>
    <w:rsid w:val="00A8629F"/>
    <w:rsid w:val="00A87EB1"/>
    <w:rsid w:val="00A95970"/>
    <w:rsid w:val="00A9792B"/>
    <w:rsid w:val="00AA1148"/>
    <w:rsid w:val="00AA2CD6"/>
    <w:rsid w:val="00AA3086"/>
    <w:rsid w:val="00AA37B5"/>
    <w:rsid w:val="00AA5A09"/>
    <w:rsid w:val="00AA7D53"/>
    <w:rsid w:val="00AB1B7A"/>
    <w:rsid w:val="00AB4A1C"/>
    <w:rsid w:val="00AB75E4"/>
    <w:rsid w:val="00AC6FAC"/>
    <w:rsid w:val="00AD27AC"/>
    <w:rsid w:val="00AD5E6C"/>
    <w:rsid w:val="00AE113C"/>
    <w:rsid w:val="00AE630C"/>
    <w:rsid w:val="00AF08CD"/>
    <w:rsid w:val="00AF0CFA"/>
    <w:rsid w:val="00AF71B8"/>
    <w:rsid w:val="00B00317"/>
    <w:rsid w:val="00B00D7E"/>
    <w:rsid w:val="00B0261F"/>
    <w:rsid w:val="00B02C09"/>
    <w:rsid w:val="00B036CE"/>
    <w:rsid w:val="00B0582C"/>
    <w:rsid w:val="00B121F9"/>
    <w:rsid w:val="00B12DA8"/>
    <w:rsid w:val="00B135E0"/>
    <w:rsid w:val="00B158BE"/>
    <w:rsid w:val="00B22498"/>
    <w:rsid w:val="00B226BD"/>
    <w:rsid w:val="00B237A6"/>
    <w:rsid w:val="00B27789"/>
    <w:rsid w:val="00B327B0"/>
    <w:rsid w:val="00B340D9"/>
    <w:rsid w:val="00B36085"/>
    <w:rsid w:val="00B376F1"/>
    <w:rsid w:val="00B40218"/>
    <w:rsid w:val="00B4119D"/>
    <w:rsid w:val="00B46BA6"/>
    <w:rsid w:val="00B51BB4"/>
    <w:rsid w:val="00B5345E"/>
    <w:rsid w:val="00B53C27"/>
    <w:rsid w:val="00B552D9"/>
    <w:rsid w:val="00B570BC"/>
    <w:rsid w:val="00B62CB6"/>
    <w:rsid w:val="00B62D88"/>
    <w:rsid w:val="00B649C0"/>
    <w:rsid w:val="00B65925"/>
    <w:rsid w:val="00B71DE3"/>
    <w:rsid w:val="00B76FA8"/>
    <w:rsid w:val="00B801A6"/>
    <w:rsid w:val="00B80CB7"/>
    <w:rsid w:val="00B82EC7"/>
    <w:rsid w:val="00B84C8B"/>
    <w:rsid w:val="00B85B36"/>
    <w:rsid w:val="00B91A53"/>
    <w:rsid w:val="00B91E1F"/>
    <w:rsid w:val="00B932BA"/>
    <w:rsid w:val="00B94AC8"/>
    <w:rsid w:val="00B96940"/>
    <w:rsid w:val="00BA01F5"/>
    <w:rsid w:val="00BA2733"/>
    <w:rsid w:val="00BA379D"/>
    <w:rsid w:val="00BA4803"/>
    <w:rsid w:val="00BB1B84"/>
    <w:rsid w:val="00BB25C4"/>
    <w:rsid w:val="00BB2A70"/>
    <w:rsid w:val="00BB43F2"/>
    <w:rsid w:val="00BB6CE9"/>
    <w:rsid w:val="00BC0960"/>
    <w:rsid w:val="00BC6252"/>
    <w:rsid w:val="00BC64B3"/>
    <w:rsid w:val="00BD0A09"/>
    <w:rsid w:val="00BD20F4"/>
    <w:rsid w:val="00BD3318"/>
    <w:rsid w:val="00BD7BC2"/>
    <w:rsid w:val="00BE01D0"/>
    <w:rsid w:val="00BE6E61"/>
    <w:rsid w:val="00BF078B"/>
    <w:rsid w:val="00BF3096"/>
    <w:rsid w:val="00BF46ED"/>
    <w:rsid w:val="00C0411A"/>
    <w:rsid w:val="00C07FA1"/>
    <w:rsid w:val="00C10204"/>
    <w:rsid w:val="00C1136B"/>
    <w:rsid w:val="00C13508"/>
    <w:rsid w:val="00C20D74"/>
    <w:rsid w:val="00C2646B"/>
    <w:rsid w:val="00C3061E"/>
    <w:rsid w:val="00C30C04"/>
    <w:rsid w:val="00C31EC3"/>
    <w:rsid w:val="00C3289A"/>
    <w:rsid w:val="00C331EA"/>
    <w:rsid w:val="00C338DF"/>
    <w:rsid w:val="00C3434E"/>
    <w:rsid w:val="00C373EE"/>
    <w:rsid w:val="00C37AF4"/>
    <w:rsid w:val="00C419DA"/>
    <w:rsid w:val="00C45084"/>
    <w:rsid w:val="00C4526F"/>
    <w:rsid w:val="00C50175"/>
    <w:rsid w:val="00C562D3"/>
    <w:rsid w:val="00C579B5"/>
    <w:rsid w:val="00C57C21"/>
    <w:rsid w:val="00C6038F"/>
    <w:rsid w:val="00C63C73"/>
    <w:rsid w:val="00C65120"/>
    <w:rsid w:val="00C66654"/>
    <w:rsid w:val="00C66D41"/>
    <w:rsid w:val="00C761DA"/>
    <w:rsid w:val="00C776BC"/>
    <w:rsid w:val="00C8154C"/>
    <w:rsid w:val="00C83345"/>
    <w:rsid w:val="00C84BBF"/>
    <w:rsid w:val="00C85403"/>
    <w:rsid w:val="00C8590F"/>
    <w:rsid w:val="00C859EA"/>
    <w:rsid w:val="00C86BEF"/>
    <w:rsid w:val="00C87C1F"/>
    <w:rsid w:val="00CB0E3A"/>
    <w:rsid w:val="00CB62E5"/>
    <w:rsid w:val="00CB6BEA"/>
    <w:rsid w:val="00CB71C8"/>
    <w:rsid w:val="00CC0D08"/>
    <w:rsid w:val="00CC4360"/>
    <w:rsid w:val="00CC44C1"/>
    <w:rsid w:val="00CC78AA"/>
    <w:rsid w:val="00CE304A"/>
    <w:rsid w:val="00CE4B57"/>
    <w:rsid w:val="00CE53ED"/>
    <w:rsid w:val="00CE5F05"/>
    <w:rsid w:val="00CE6C13"/>
    <w:rsid w:val="00CE7FAD"/>
    <w:rsid w:val="00CF1BFE"/>
    <w:rsid w:val="00CF3965"/>
    <w:rsid w:val="00CF5427"/>
    <w:rsid w:val="00CF71C3"/>
    <w:rsid w:val="00CF776B"/>
    <w:rsid w:val="00D005B6"/>
    <w:rsid w:val="00D07CA6"/>
    <w:rsid w:val="00D10AE1"/>
    <w:rsid w:val="00D10B20"/>
    <w:rsid w:val="00D10C33"/>
    <w:rsid w:val="00D110A9"/>
    <w:rsid w:val="00D16ED8"/>
    <w:rsid w:val="00D25A27"/>
    <w:rsid w:val="00D26C43"/>
    <w:rsid w:val="00D2734E"/>
    <w:rsid w:val="00D2781F"/>
    <w:rsid w:val="00D31A05"/>
    <w:rsid w:val="00D347DA"/>
    <w:rsid w:val="00D36534"/>
    <w:rsid w:val="00D36A67"/>
    <w:rsid w:val="00D371F7"/>
    <w:rsid w:val="00D44AFA"/>
    <w:rsid w:val="00D456E6"/>
    <w:rsid w:val="00D4769C"/>
    <w:rsid w:val="00D57927"/>
    <w:rsid w:val="00D62071"/>
    <w:rsid w:val="00D65EB5"/>
    <w:rsid w:val="00D66C85"/>
    <w:rsid w:val="00D702DA"/>
    <w:rsid w:val="00D70988"/>
    <w:rsid w:val="00D7234F"/>
    <w:rsid w:val="00D73CA7"/>
    <w:rsid w:val="00D75EFB"/>
    <w:rsid w:val="00D806B7"/>
    <w:rsid w:val="00D835B4"/>
    <w:rsid w:val="00D84A05"/>
    <w:rsid w:val="00D86841"/>
    <w:rsid w:val="00D913C7"/>
    <w:rsid w:val="00D91FD1"/>
    <w:rsid w:val="00D92219"/>
    <w:rsid w:val="00D92734"/>
    <w:rsid w:val="00D95207"/>
    <w:rsid w:val="00D96ECC"/>
    <w:rsid w:val="00D97722"/>
    <w:rsid w:val="00DA01E4"/>
    <w:rsid w:val="00DA0769"/>
    <w:rsid w:val="00DA28D5"/>
    <w:rsid w:val="00DA294D"/>
    <w:rsid w:val="00DA594A"/>
    <w:rsid w:val="00DA70CD"/>
    <w:rsid w:val="00DA75E0"/>
    <w:rsid w:val="00DB166D"/>
    <w:rsid w:val="00DC23AB"/>
    <w:rsid w:val="00DC4D84"/>
    <w:rsid w:val="00DC7F06"/>
    <w:rsid w:val="00DD593D"/>
    <w:rsid w:val="00DD65EC"/>
    <w:rsid w:val="00DD78B4"/>
    <w:rsid w:val="00DE1887"/>
    <w:rsid w:val="00DE41AF"/>
    <w:rsid w:val="00DE50D3"/>
    <w:rsid w:val="00DF4D66"/>
    <w:rsid w:val="00E161EF"/>
    <w:rsid w:val="00E16E8F"/>
    <w:rsid w:val="00E17896"/>
    <w:rsid w:val="00E20596"/>
    <w:rsid w:val="00E20967"/>
    <w:rsid w:val="00E20EE2"/>
    <w:rsid w:val="00E22A3D"/>
    <w:rsid w:val="00E2533F"/>
    <w:rsid w:val="00E25FF4"/>
    <w:rsid w:val="00E27AF2"/>
    <w:rsid w:val="00E31100"/>
    <w:rsid w:val="00E3164E"/>
    <w:rsid w:val="00E32BC7"/>
    <w:rsid w:val="00E3524C"/>
    <w:rsid w:val="00E35434"/>
    <w:rsid w:val="00E448D7"/>
    <w:rsid w:val="00E50CBD"/>
    <w:rsid w:val="00E5335B"/>
    <w:rsid w:val="00E54A21"/>
    <w:rsid w:val="00E5574B"/>
    <w:rsid w:val="00E55874"/>
    <w:rsid w:val="00E56C5D"/>
    <w:rsid w:val="00E6287F"/>
    <w:rsid w:val="00E62A85"/>
    <w:rsid w:val="00E64F35"/>
    <w:rsid w:val="00E71850"/>
    <w:rsid w:val="00E7454C"/>
    <w:rsid w:val="00E74928"/>
    <w:rsid w:val="00E80B6F"/>
    <w:rsid w:val="00E8474C"/>
    <w:rsid w:val="00E85E89"/>
    <w:rsid w:val="00E94BE0"/>
    <w:rsid w:val="00E95401"/>
    <w:rsid w:val="00EA04C8"/>
    <w:rsid w:val="00EA3838"/>
    <w:rsid w:val="00EA530A"/>
    <w:rsid w:val="00EA5723"/>
    <w:rsid w:val="00EA5F34"/>
    <w:rsid w:val="00EB1290"/>
    <w:rsid w:val="00EB2082"/>
    <w:rsid w:val="00EB3472"/>
    <w:rsid w:val="00EB3EFB"/>
    <w:rsid w:val="00EC01E1"/>
    <w:rsid w:val="00EC687D"/>
    <w:rsid w:val="00ED0056"/>
    <w:rsid w:val="00ED22A4"/>
    <w:rsid w:val="00ED468C"/>
    <w:rsid w:val="00ED4CE4"/>
    <w:rsid w:val="00ED5C8F"/>
    <w:rsid w:val="00ED5EAC"/>
    <w:rsid w:val="00EE3819"/>
    <w:rsid w:val="00EE7792"/>
    <w:rsid w:val="00EF2268"/>
    <w:rsid w:val="00EF43C6"/>
    <w:rsid w:val="00F001AF"/>
    <w:rsid w:val="00F00EA1"/>
    <w:rsid w:val="00F032C5"/>
    <w:rsid w:val="00F04A93"/>
    <w:rsid w:val="00F06D3D"/>
    <w:rsid w:val="00F07C18"/>
    <w:rsid w:val="00F10595"/>
    <w:rsid w:val="00F1263C"/>
    <w:rsid w:val="00F31B20"/>
    <w:rsid w:val="00F3288A"/>
    <w:rsid w:val="00F3598E"/>
    <w:rsid w:val="00F40753"/>
    <w:rsid w:val="00F407D1"/>
    <w:rsid w:val="00F40815"/>
    <w:rsid w:val="00F4392A"/>
    <w:rsid w:val="00F450EE"/>
    <w:rsid w:val="00F53254"/>
    <w:rsid w:val="00F5384D"/>
    <w:rsid w:val="00F539B6"/>
    <w:rsid w:val="00F55806"/>
    <w:rsid w:val="00F559CE"/>
    <w:rsid w:val="00F56B02"/>
    <w:rsid w:val="00F613DB"/>
    <w:rsid w:val="00F66306"/>
    <w:rsid w:val="00F70CA5"/>
    <w:rsid w:val="00F71126"/>
    <w:rsid w:val="00F71260"/>
    <w:rsid w:val="00F716E3"/>
    <w:rsid w:val="00F74F09"/>
    <w:rsid w:val="00F77405"/>
    <w:rsid w:val="00F84373"/>
    <w:rsid w:val="00F84EC4"/>
    <w:rsid w:val="00F87113"/>
    <w:rsid w:val="00F95E01"/>
    <w:rsid w:val="00FA001F"/>
    <w:rsid w:val="00FA3C24"/>
    <w:rsid w:val="00FA5D31"/>
    <w:rsid w:val="00FB239B"/>
    <w:rsid w:val="00FB324B"/>
    <w:rsid w:val="00FB63BE"/>
    <w:rsid w:val="00FC324A"/>
    <w:rsid w:val="00FC6228"/>
    <w:rsid w:val="00FD69D0"/>
    <w:rsid w:val="00FE1826"/>
    <w:rsid w:val="00FE1EC2"/>
    <w:rsid w:val="00FE587C"/>
    <w:rsid w:val="00FE7C24"/>
    <w:rsid w:val="00FF0D80"/>
    <w:rsid w:val="00FF105F"/>
    <w:rsid w:val="00FF4A5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1F50"/>
  <w15:docId w15:val="{950CFC7D-66F3-46CE-9D3B-E91368BF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896"/>
  </w:style>
  <w:style w:type="paragraph" w:styleId="a5">
    <w:name w:val="footer"/>
    <w:basedOn w:val="a"/>
    <w:link w:val="a6"/>
    <w:uiPriority w:val="99"/>
    <w:unhideWhenUsed/>
    <w:rsid w:val="00E1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896"/>
  </w:style>
  <w:style w:type="table" w:styleId="a7">
    <w:name w:val="Table Grid"/>
    <w:basedOn w:val="a1"/>
    <w:uiPriority w:val="39"/>
    <w:rsid w:val="00D7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C2646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135E0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F08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F088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F088F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8A14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8A141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9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63F9F-634E-406F-9CF4-0DAB9798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aleks-tatur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Татур</dc:creator>
  <cp:keywords/>
  <dc:description/>
  <cp:lastModifiedBy>Ольга Веселова</cp:lastModifiedBy>
  <cp:revision>171</cp:revision>
  <cp:lastPrinted>2025-12-17T14:20:00Z</cp:lastPrinted>
  <dcterms:created xsi:type="dcterms:W3CDTF">2019-05-26T12:44:00Z</dcterms:created>
  <dcterms:modified xsi:type="dcterms:W3CDTF">2026-02-16T14:14:00Z</dcterms:modified>
</cp:coreProperties>
</file>